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COMPARISON BRIEF — AUTOMATION / NO-CODE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Zapier vs Make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Both connect apps and move data between them without code. Zapier is the simpler, faster-to-learn option built around linear trigger-action workflows (Zaps). Make (formerly Integromat) uses a visual, node-based canvas that supports far more complex branching logic in a single scenario.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40"/>
        <w:gridCol w:w="3940"/>
      </w:tblGrid>
      <w:tr>
        <w:trPr>
          <w:tblHeader/>
        </w:trPr>
        <w:tc>
          <w:tcPr>
            <w:tcW w:type="dxa" w:w="2200"/>
            <w:shd w:fill="0507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3940"/>
            <w:shd w:fill="38A8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Zapier</w:t>
            </w:r>
          </w:p>
        </w:tc>
        <w:tc>
          <w:tcPr>
            <w:tcW w:type="dxa" w:w="3940"/>
            <w:shd w:fill="C9A2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Make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Best For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Simple, linear automations built quickly by non-technical staff.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Multi-branch, conditional workflows that would otherwise need several chained tools.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Pricing Model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Priced per task with tiers that scale quickly as automation volume grows.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Priced per operation, generally more cost-efficient at higher automation volume.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Learning Curve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Low — most users are productive within an hour.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Higher — the visual canvas is powerful but takes longer to master.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Complexity Ceiling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Best for straightforward if-this-then-that automations.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Handles complex branching, loops, and error routing within one scenario.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Maintenance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Easy to audit — each Zap is a simple, readable chain.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Requires more discipline to keep large scenarios documented and maintainable.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App Coverage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Very large library of pre-built app connections.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Slightly smaller library but stronger for custom API/webhook work.</w:t>
            </w:r>
          </w:p>
        </w:tc>
      </w:tr>
    </w:tbl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Bottom Line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05070B"/>
          <w:sz w:val="21"/>
          <w:szCs w:val="21"/>
        </w:rPr>
        <w:t xml:space="preserve">Choose Zapier when speed of setup and simplicity matter most and automations are mostly linear. Choose Make when workflows involve multiple conditions, branches, or high monthly volume where per-operation pricing becomes meaningfully cheaper.</w:t>
      </w:r>
    </w:p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Ask Before You Buy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Estimate monthly task/operation volume before comparing plans — pricing crosses over at different volumes.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List every app that must connect; confirm both platforms support them natively before committing.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Assign a single automation owner regardless of platform — unmaintained automations are the real cost driver.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InnovateTek Solutions comparison brief. Pricing and features change; verify current details directly with each vendor before purchase.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2026-08-16T00:46:15.027Z</dcterms:created>
  <dcterms:modified xsi:type="dcterms:W3CDTF">2026-08-16T00:46:15.027Z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